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A5628" w14:textId="25079861" w:rsidR="009C65F0" w:rsidRPr="00BD4BD0" w:rsidRDefault="009C65F0" w:rsidP="00E154C6">
      <w:pPr>
        <w:shd w:val="clear" w:color="auto" w:fill="F5F5F5"/>
        <w:spacing w:after="0" w:line="240" w:lineRule="auto"/>
        <w:rPr>
          <w:rFonts w:ascii="Enriqueta" w:eastAsia="Times New Roman" w:hAnsi="Enriqueta" w:cs="Open Sans"/>
          <w:color w:val="000000" w:themeColor="text1"/>
          <w:kern w:val="36"/>
          <w:sz w:val="72"/>
          <w:szCs w:val="72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BD0">
        <w:rPr>
          <w:rFonts w:ascii="Open Sans" w:eastAsia="Times New Roman" w:hAnsi="Open Sans" w:cs="Open Sans"/>
          <w:color w:val="000000" w:themeColor="text1"/>
          <w:sz w:val="24"/>
          <w:szCs w:val="24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D4BD0">
        <w:rPr>
          <w:rFonts w:ascii="Enriqueta" w:eastAsia="Times New Roman" w:hAnsi="Enriqueta" w:cs="Open Sans"/>
          <w:color w:val="000000" w:themeColor="text1"/>
          <w:kern w:val="36"/>
          <w:sz w:val="72"/>
          <w:szCs w:val="72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Tietosuojaseloste</w:t>
      </w:r>
      <w:bookmarkStart w:id="0" w:name="_GoBack"/>
      <w:bookmarkEnd w:id="0"/>
    </w:p>
    <w:p w14:paraId="18C3D862" w14:textId="77777777" w:rsidR="00E154C6" w:rsidRDefault="00E154C6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</w:p>
    <w:p w14:paraId="369DACAB" w14:textId="77777777" w:rsidR="00E154C6" w:rsidRDefault="00E154C6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</w:p>
    <w:p w14:paraId="5408195E" w14:textId="2C50E63E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Rekisterinpitäjä</w:t>
      </w:r>
    </w:p>
    <w:p w14:paraId="55C20702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26"/>
          <w:szCs w:val="26"/>
          <w:lang w:eastAsia="fi-FI"/>
        </w:rPr>
        <w:t>Nimi</w:t>
      </w:r>
    </w:p>
    <w:p w14:paraId="0F93CC18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Vesilahden Seudun Sukututkimusseura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 ry</w:t>
      </w:r>
    </w:p>
    <w:p w14:paraId="34096B91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26"/>
          <w:szCs w:val="26"/>
          <w:lang w:eastAsia="fi-FI"/>
        </w:rPr>
        <w:t>Osoite</w:t>
      </w:r>
    </w:p>
    <w:p w14:paraId="68707204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Riikka Piironen, Vaihmalantie 105, 37500 LEMPÄÄLÄ, </w:t>
      </w:r>
      <w:r w:rsidRPr="009C65F0">
        <w:rPr>
          <w:rFonts w:ascii="Open Sans" w:hAnsi="Open Sans" w:cs="Open Sans"/>
          <w:sz w:val="26"/>
          <w:szCs w:val="26"/>
        </w:rPr>
        <w:t>riikkaleena.piironen[at]gmail.com</w:t>
      </w:r>
    </w:p>
    <w:p w14:paraId="3CD2E336" w14:textId="77777777" w:rsid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b/>
          <w:bCs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26"/>
          <w:szCs w:val="26"/>
          <w:lang w:eastAsia="fi-FI"/>
        </w:rPr>
        <w:t>Muut yhteystiedot</w:t>
      </w:r>
    </w:p>
    <w:p w14:paraId="01636DB5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http://www.narvasoft.fi/vssts/</w:t>
      </w:r>
    </w:p>
    <w:p w14:paraId="5E74591F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Yhteyshenkilö rekisteriä koskevissa asioissa</w:t>
      </w:r>
    </w:p>
    <w:p w14:paraId="308BE616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Rahastonhoitaja, </w:t>
      </w:r>
      <w:r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Sirkka-Liisa Siuvo, </w:t>
      </w:r>
      <w:proofErr w:type="spellStart"/>
      <w:r w:rsidRPr="009C65F0">
        <w:rPr>
          <w:rFonts w:ascii="Open Sans" w:hAnsi="Open Sans" w:cs="Open Sans"/>
          <w:sz w:val="26"/>
          <w:szCs w:val="26"/>
        </w:rPr>
        <w:t>sirkkaliisa.siuvo</w:t>
      </w:r>
      <w:proofErr w:type="spellEnd"/>
      <w:r w:rsidRPr="009C65F0">
        <w:rPr>
          <w:rFonts w:ascii="Open Sans" w:hAnsi="Open Sans" w:cs="Open Sans"/>
          <w:sz w:val="26"/>
          <w:szCs w:val="26"/>
        </w:rPr>
        <w:t>[at]gmail.com</w:t>
      </w:r>
    </w:p>
    <w:p w14:paraId="0206A78C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Rekisterin nimi</w:t>
      </w:r>
    </w:p>
    <w:p w14:paraId="54565942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Vesilahden </w:t>
      </w:r>
      <w:r w:rsidR="00FE3EE6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Seudun </w:t>
      </w:r>
      <w:r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Sukututkimusseura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 ry:n jäsenrekisteri</w:t>
      </w:r>
    </w:p>
    <w:p w14:paraId="0FAB2A0D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Henkilötietojen käsittelyn tarkoitus</w:t>
      </w:r>
    </w:p>
    <w:p w14:paraId="3478DC83" w14:textId="77777777" w:rsid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Henkilötietojen käsittelyn tarkoitus on yhdistyslain (503/1989) määräämä velvoite ylläpitää jäsenluetteloa sekä jäsenmaksutietojen ja yhteystietojen ylläpito yhdistyksen toimintaa varten.</w:t>
      </w:r>
    </w:p>
    <w:p w14:paraId="1BB05260" w14:textId="77777777" w:rsidR="00EA111C" w:rsidRDefault="00EA111C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</w:p>
    <w:p w14:paraId="5654FCF9" w14:textId="77777777" w:rsidR="00EA111C" w:rsidRDefault="00EA111C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</w:p>
    <w:p w14:paraId="1579BCF8" w14:textId="77777777" w:rsidR="00EA111C" w:rsidRPr="009C65F0" w:rsidRDefault="00EA111C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</w:p>
    <w:p w14:paraId="7A5327C5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Rekisterin käyttötarkoitus</w:t>
      </w:r>
    </w:p>
    <w:p w14:paraId="63299AD0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Rekisteröityjä ovat </w:t>
      </w:r>
      <w:r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Vesilahden Seudun Sukututkimusseura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 ry:n varsinaisiksi tai kunn</w:t>
      </w:r>
      <w:r w:rsidR="0023595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iajäseniksi hyväksymät henkilöt ja yhdistykset. </w:t>
      </w:r>
    </w:p>
    <w:p w14:paraId="4E250D48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Jäsenrekisteriin tallennetaan ne tiedot, jotka jäseneksi hyväksytty on itse </w:t>
      </w:r>
      <w:r w:rsidR="00EA111C"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antanut yhdistyksen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 käytettäväksi. Jäsenrekisteriin kerätään seuraavat tiedot jäseneksi liittymisen yhteydessä:</w:t>
      </w:r>
    </w:p>
    <w:p w14:paraId="7E7B5653" w14:textId="77777777" w:rsidR="009C65F0" w:rsidRPr="009C65F0" w:rsidRDefault="009C65F0" w:rsidP="00BF7F37">
      <w:pPr>
        <w:numPr>
          <w:ilvl w:val="0"/>
          <w:numId w:val="2"/>
        </w:numPr>
        <w:shd w:val="clear" w:color="auto" w:fill="F5F5F5"/>
        <w:spacing w:before="165" w:after="165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</w:pPr>
      <w:r w:rsidRPr="009C65F0"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  <w:t>etu- ja sukunimi</w:t>
      </w:r>
    </w:p>
    <w:p w14:paraId="5CAB9FD1" w14:textId="77777777" w:rsidR="009C65F0" w:rsidRPr="009C65F0" w:rsidRDefault="009C65F0" w:rsidP="00BF7F37">
      <w:pPr>
        <w:numPr>
          <w:ilvl w:val="0"/>
          <w:numId w:val="2"/>
        </w:numPr>
        <w:shd w:val="clear" w:color="auto" w:fill="F5F5F5"/>
        <w:spacing w:before="165" w:after="165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</w:pPr>
      <w:r w:rsidRPr="009C65F0"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  <w:t>postiosoite jäsenmaksulomakkeen ja mahdollisen muun paperisen jäsenpostin postitusta varten</w:t>
      </w:r>
    </w:p>
    <w:p w14:paraId="3F1F03E5" w14:textId="77777777" w:rsidR="009C65F0" w:rsidRPr="009C65F0" w:rsidRDefault="009C65F0" w:rsidP="00BF7F37">
      <w:pPr>
        <w:numPr>
          <w:ilvl w:val="0"/>
          <w:numId w:val="2"/>
        </w:numPr>
        <w:shd w:val="clear" w:color="auto" w:fill="F5F5F5"/>
        <w:spacing w:before="165" w:after="165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</w:pPr>
      <w:r w:rsidRPr="009C65F0"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  <w:t>sähköpostiosoite jäsentiedotteiden lähettämistä ja muuta yhteydenpitoa varten</w:t>
      </w:r>
    </w:p>
    <w:p w14:paraId="23E54268" w14:textId="77777777" w:rsidR="009C65F0" w:rsidRPr="009C65F0" w:rsidRDefault="009C65F0" w:rsidP="00BF7F37">
      <w:pPr>
        <w:numPr>
          <w:ilvl w:val="0"/>
          <w:numId w:val="2"/>
        </w:numPr>
        <w:shd w:val="clear" w:color="auto" w:fill="F5F5F5"/>
        <w:spacing w:before="165" w:after="165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</w:pPr>
      <w:r w:rsidRPr="009C65F0"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  <w:t xml:space="preserve">puhelinnumero </w:t>
      </w:r>
    </w:p>
    <w:p w14:paraId="2D315DEF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Rekisterissä pidetään yllä myös seuraavia tietoja:</w:t>
      </w:r>
    </w:p>
    <w:p w14:paraId="59ED5E9B" w14:textId="77777777" w:rsidR="009C65F0" w:rsidRPr="009C65F0" w:rsidRDefault="009C65F0" w:rsidP="00BF7F37">
      <w:pPr>
        <w:numPr>
          <w:ilvl w:val="0"/>
          <w:numId w:val="3"/>
        </w:numPr>
        <w:shd w:val="clear" w:color="auto" w:fill="F5F5F5"/>
        <w:spacing w:before="165" w:after="165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</w:pPr>
      <w:r w:rsidRPr="009C65F0">
        <w:rPr>
          <w:rFonts w:ascii="Open Sans" w:eastAsia="Times New Roman" w:hAnsi="Open Sans" w:cs="Open Sans"/>
          <w:color w:val="000000"/>
          <w:sz w:val="24"/>
          <w:szCs w:val="24"/>
          <w:lang w:eastAsia="fi-FI"/>
        </w:rPr>
        <w:t>tiedot maksetuista jäsenmaksuista</w:t>
      </w:r>
    </w:p>
    <w:p w14:paraId="025356C6" w14:textId="77777777" w:rsidR="009C65F0" w:rsidRPr="00EA111C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Tapahtumien kuten vierailujen ja matkojen yhteydessä voidaan tapahtuman luonteesta riippuen kerätä ilmoittautuneilta esim. puhelinnumero tai muita tietoja, joita esim. ulkopuolinen matkanjärjestäjä tarvitsee</w:t>
      </w:r>
      <w:r w:rsidRPr="00EA111C">
        <w:rPr>
          <w:rFonts w:ascii="Open Sans" w:eastAsia="Times New Roman" w:hAnsi="Open Sans" w:cs="Open Sans"/>
          <w:sz w:val="26"/>
          <w:szCs w:val="26"/>
          <w:lang w:eastAsia="fi-FI"/>
        </w:rPr>
        <w:t>. Tapahtumiin ilmoittautumisten yhteydessä kerättyjä tietoja ylläpidetään sähköisessä henkilörekisterissä kahden toimintavuoden ajan ja sen jälkeen ne hävitetään. Merkittävien tapahtumien kuten opintomatkojen osallistujaluettelot arkistoidaan yhdistyksen arkistoon.</w:t>
      </w:r>
    </w:p>
    <w:p w14:paraId="5234A413" w14:textId="77777777" w:rsid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sz w:val="26"/>
          <w:szCs w:val="26"/>
          <w:lang w:eastAsia="fi-FI"/>
        </w:rPr>
      </w:pPr>
      <w:r w:rsidRPr="00EA111C">
        <w:rPr>
          <w:rFonts w:ascii="Open Sans" w:eastAsia="Times New Roman" w:hAnsi="Open Sans" w:cs="Open Sans"/>
          <w:sz w:val="26"/>
          <w:szCs w:val="26"/>
          <w:lang w:eastAsia="fi-FI"/>
        </w:rPr>
        <w:t>Sähköiseen henkilörekisteriin tallennettuja henkilötietoja säilytetään jäsenyyden keston ajan. Yhdistyksen arkistossa säilytetään tiedot hyväksytyistä jäsenistä.</w:t>
      </w:r>
    </w:p>
    <w:p w14:paraId="488744F2" w14:textId="77777777" w:rsidR="00EA111C" w:rsidRDefault="00EA111C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sz w:val="26"/>
          <w:szCs w:val="26"/>
          <w:lang w:eastAsia="fi-FI"/>
        </w:rPr>
      </w:pPr>
      <w:r>
        <w:rPr>
          <w:rFonts w:ascii="Open Sans" w:eastAsia="Times New Roman" w:hAnsi="Open Sans" w:cs="Open Sans"/>
          <w:sz w:val="26"/>
          <w:szCs w:val="26"/>
          <w:lang w:eastAsia="fi-FI"/>
        </w:rPr>
        <w:t xml:space="preserve">Jäsenrekisteri on </w:t>
      </w:r>
      <w:proofErr w:type="spellStart"/>
      <w:r>
        <w:rPr>
          <w:rFonts w:ascii="Open Sans" w:eastAsia="Times New Roman" w:hAnsi="Open Sans" w:cs="Open Sans"/>
          <w:sz w:val="26"/>
          <w:szCs w:val="26"/>
          <w:lang w:eastAsia="fi-FI"/>
        </w:rPr>
        <w:t>excel</w:t>
      </w:r>
      <w:proofErr w:type="spellEnd"/>
      <w:r>
        <w:rPr>
          <w:rFonts w:ascii="Open Sans" w:eastAsia="Times New Roman" w:hAnsi="Open Sans" w:cs="Open Sans"/>
          <w:sz w:val="26"/>
          <w:szCs w:val="26"/>
          <w:lang w:eastAsia="fi-FI"/>
        </w:rPr>
        <w:t xml:space="preserve">-taulukkona jäsenrekisteriä pitävän rahastonhoitajan tietokoneella. </w:t>
      </w:r>
    </w:p>
    <w:p w14:paraId="086CD2CE" w14:textId="77777777" w:rsidR="00EA111C" w:rsidRDefault="00EA111C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sz w:val="26"/>
          <w:szCs w:val="26"/>
          <w:lang w:eastAsia="fi-FI"/>
        </w:rPr>
      </w:pPr>
    </w:p>
    <w:p w14:paraId="51DFE8F9" w14:textId="77777777" w:rsidR="00EA111C" w:rsidRDefault="00EA111C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sz w:val="26"/>
          <w:szCs w:val="26"/>
          <w:lang w:eastAsia="fi-FI"/>
        </w:rPr>
      </w:pPr>
    </w:p>
    <w:p w14:paraId="15F984E2" w14:textId="77777777" w:rsidR="00EA111C" w:rsidRPr="00EA111C" w:rsidRDefault="00EA111C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sz w:val="26"/>
          <w:szCs w:val="26"/>
          <w:lang w:eastAsia="fi-FI"/>
        </w:rPr>
      </w:pPr>
    </w:p>
    <w:p w14:paraId="206B7F36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lastRenderedPageBreak/>
        <w:t>Säännönmukaiset tietolähteet</w:t>
      </w:r>
    </w:p>
    <w:p w14:paraId="56FBFB6E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Tietoja kerätään suoraan jäseniksi hyväksytyiltä jäseneksi hakemisen yhteydessä. Jäsenillä on mahdollisuus itse päivittää tietonsa yhdistyksen nettisivuilla olevan lomakkeen kautta tai ottamalla yhteyttä jäsenasioita hoitavaan yhteyshenkilöön.</w:t>
      </w:r>
    </w:p>
    <w:p w14:paraId="1BE98960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Tietojen säännönmukaiset luovutukset</w:t>
      </w:r>
    </w:p>
    <w:p w14:paraId="6947D641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Jäsenrekisterin tietoja ei luovuteta kaupalliseen tarkoitukseen tai kolmansille osapuolille.</w:t>
      </w:r>
      <w:r w:rsidR="00EA111C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 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Yhdistyksen järjestämille matkoille ilmoittautuessa jäsenien antamia tietoja voidaan luovuttaa ulkopuoliselle matkanjärjestäjälle.</w:t>
      </w:r>
    </w:p>
    <w:p w14:paraId="03F3662A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Tietojen siirto EU:n tai ETA:n ulkopuolelle</w:t>
      </w:r>
    </w:p>
    <w:p w14:paraId="2BA317F9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Tietoja ei luovuteta EU:n tai ETA:n ulkopuolelle.</w:t>
      </w:r>
    </w:p>
    <w:p w14:paraId="2ADB8692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Rekisterin suojauksen periaatteet</w:t>
      </w:r>
    </w:p>
    <w:p w14:paraId="42C66415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Jäsenrekisterin käyttöoikeus on </w:t>
      </w:r>
      <w:r w:rsidR="003025C7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Vesilahden Seudun Sukututkimusseura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 ry:n hall</w:t>
      </w:r>
      <w:r w:rsidR="003025C7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ituksen nimeämällä toimihenkilö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llä </w:t>
      </w:r>
      <w:r w:rsidR="003025C7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eli 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rahastonhoitaja</w:t>
      </w:r>
      <w:r w:rsidR="004B1F36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lla</w:t>
      </w:r>
      <w:r w:rsidR="003025C7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, jo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ka tarv</w:t>
      </w:r>
      <w:r w:rsidR="003025C7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itsee 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tietoja tehtävissään. </w:t>
      </w:r>
      <w:r w:rsidR="003025C7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Rahastonhoitajalla</w:t>
      </w: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 xml:space="preserve"> on salassapitovelvollisuus.</w:t>
      </w:r>
    </w:p>
    <w:p w14:paraId="4FFA59B0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Rekisteri ei sisällä arkaluonteisia tietoja.</w:t>
      </w:r>
    </w:p>
    <w:p w14:paraId="524F8988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Tarkastusoikeus</w:t>
      </w:r>
    </w:p>
    <w:p w14:paraId="505C0304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Rekisteröidyllä on oikeus tarkastaa itseään koskevat tiedot. Tarkastuspyyntö osoitetaan joko kirjallisesti tai sähköpostilla rekisterinpitäjän edustajalle.</w:t>
      </w:r>
    </w:p>
    <w:p w14:paraId="74EC9DC5" w14:textId="77777777" w:rsidR="009C65F0" w:rsidRPr="009C65F0" w:rsidRDefault="009C65F0" w:rsidP="009C65F0">
      <w:pPr>
        <w:shd w:val="clear" w:color="auto" w:fill="F5F5F5"/>
        <w:spacing w:before="180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</w:pPr>
      <w:r w:rsidRPr="009C65F0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fi-FI"/>
        </w:rPr>
        <w:t>Oikeus vaatia tiedon korjaamista</w:t>
      </w:r>
    </w:p>
    <w:p w14:paraId="346D8F4B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Rekisteröidyllä on oikeus vaatia virheellisen tiedon oikaisua. Tiedot korjaa rekisterin ylläpitäjä yhteistyössä virheellisen tiedon antaneen toimijan kanssa.</w:t>
      </w:r>
    </w:p>
    <w:p w14:paraId="6A1F0C7B" w14:textId="77777777" w:rsidR="009C65F0" w:rsidRPr="009C65F0" w:rsidRDefault="009C65F0" w:rsidP="009C65F0">
      <w:pPr>
        <w:shd w:val="clear" w:color="auto" w:fill="F5F5F5"/>
        <w:spacing w:before="165" w:after="100" w:afterAutospacing="1" w:line="384" w:lineRule="atLeast"/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</w:pPr>
      <w:r w:rsidRPr="009C65F0">
        <w:rPr>
          <w:rFonts w:ascii="Open Sans" w:eastAsia="Times New Roman" w:hAnsi="Open Sans" w:cs="Open Sans"/>
          <w:color w:val="333333"/>
          <w:sz w:val="26"/>
          <w:szCs w:val="26"/>
          <w:lang w:eastAsia="fi-FI"/>
        </w:rPr>
        <w:t>Korjauspyyntö osoitetaan joko kirjallisesti tai sähköpostilla rekisterinpitäjän edustajalle. </w:t>
      </w:r>
    </w:p>
    <w:p w14:paraId="442EBB87" w14:textId="77777777" w:rsidR="002D7402" w:rsidRDefault="002D7402"/>
    <w:sectPr w:rsidR="002D74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riqueta">
    <w:altName w:val="Times New Roman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607E"/>
    <w:multiLevelType w:val="multilevel"/>
    <w:tmpl w:val="0DA03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D454A"/>
    <w:multiLevelType w:val="multilevel"/>
    <w:tmpl w:val="E132B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E39A6"/>
    <w:multiLevelType w:val="multilevel"/>
    <w:tmpl w:val="CE34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0"/>
    <w:rsid w:val="00192B07"/>
    <w:rsid w:val="00235950"/>
    <w:rsid w:val="002D7402"/>
    <w:rsid w:val="003025C7"/>
    <w:rsid w:val="00491C21"/>
    <w:rsid w:val="004B1F36"/>
    <w:rsid w:val="009C65F0"/>
    <w:rsid w:val="00AD1E0A"/>
    <w:rsid w:val="00BD4BD0"/>
    <w:rsid w:val="00BF7F37"/>
    <w:rsid w:val="00C65906"/>
    <w:rsid w:val="00E154C6"/>
    <w:rsid w:val="00EA111C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5077"/>
  <w15:docId w15:val="{8073AF5A-2F45-4FE7-9AE4-9BDA9A28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4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aluekeskus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Salonen Päivi</dc:creator>
  <cp:lastModifiedBy>Riikka Piironen</cp:lastModifiedBy>
  <cp:revision>7</cp:revision>
  <dcterms:created xsi:type="dcterms:W3CDTF">2018-06-24T21:38:00Z</dcterms:created>
  <dcterms:modified xsi:type="dcterms:W3CDTF">2018-06-24T21:43:00Z</dcterms:modified>
</cp:coreProperties>
</file>